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0A4E21" wp14:editId="4F640B59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43305" cy="1114425"/>
            <wp:effectExtent l="19050" t="0" r="4445" b="0"/>
            <wp:wrapSquare wrapText="bothSides"/>
            <wp:docPr id="3" name="Picture 2" descr="ProSPER.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PER.Ne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127ECB" w:rsidRPr="00127ECB" w:rsidRDefault="00127ECB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  <w:r>
        <w:rPr>
          <w:rFonts w:ascii="Calibri" w:eastAsia="MS Mincho" w:hAnsi="Calibri" w:cs="Arial"/>
          <w:b/>
          <w:sz w:val="32"/>
          <w:szCs w:val="32"/>
          <w:lang w:val="en-AU" w:eastAsia="en-US"/>
        </w:rPr>
        <w:t>201</w:t>
      </w:r>
      <w:r w:rsidR="00942E12">
        <w:rPr>
          <w:rFonts w:ascii="Calibri" w:eastAsia="MS Mincho" w:hAnsi="Calibri" w:cs="Arial"/>
          <w:b/>
          <w:sz w:val="32"/>
          <w:szCs w:val="32"/>
          <w:lang w:val="en-AU" w:eastAsia="en-US"/>
        </w:rPr>
        <w:t>9</w:t>
      </w:r>
      <w:r w:rsidRPr="00127ECB">
        <w:rPr>
          <w:rFonts w:ascii="Calibri" w:eastAsia="MS Mincho" w:hAnsi="Calibri" w:cs="Arial"/>
          <w:b/>
          <w:sz w:val="32"/>
          <w:szCs w:val="32"/>
          <w:lang w:val="en-AU" w:eastAsia="en-US"/>
        </w:rPr>
        <w:t xml:space="preserve"> ProSPER.Net Leadership Programme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widowControl w:val="0"/>
        <w:spacing w:after="0" w:line="240" w:lineRule="auto"/>
        <w:jc w:val="center"/>
        <w:rPr>
          <w:rFonts w:ascii="Calibri" w:eastAsia="MS Mincho" w:hAnsi="Calibri" w:cs="Calibri"/>
          <w:i/>
          <w:iCs/>
          <w:sz w:val="28"/>
          <w:szCs w:val="28"/>
          <w:lang w:val="en-AU" w:eastAsia="en-US"/>
        </w:rPr>
      </w:pPr>
      <w:r w:rsidRPr="00127ECB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“</w:t>
      </w:r>
      <w:r w:rsidR="00942E12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Engineering Approaches to Disaster Risk Reduction and Management Towards Sustainable Development in the Asia-Pacific Region</w:t>
      </w:r>
      <w:r w:rsidRPr="00127ECB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”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</w:p>
    <w:p w:rsidR="00857C3C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  <w:r w:rsidRPr="00127ECB">
        <w:rPr>
          <w:rFonts w:ascii="Calibri" w:eastAsia="MS Mincho" w:hAnsi="Calibri" w:cs="Arial"/>
          <w:b/>
          <w:sz w:val="28"/>
          <w:szCs w:val="28"/>
          <w:lang w:eastAsia="en-US"/>
        </w:rPr>
        <w:t>Hosted by</w:t>
      </w:r>
      <w:r>
        <w:rPr>
          <w:rFonts w:ascii="Calibri" w:eastAsia="MS Mincho" w:hAnsi="Calibri" w:cs="Arial"/>
          <w:b/>
          <w:sz w:val="28"/>
          <w:szCs w:val="28"/>
          <w:lang w:eastAsia="en-US"/>
        </w:rPr>
        <w:t xml:space="preserve"> </w:t>
      </w:r>
      <w:r w:rsidR="00942E12">
        <w:rPr>
          <w:rFonts w:ascii="Calibri" w:eastAsia="MS Mincho" w:hAnsi="Calibri" w:cs="Arial"/>
          <w:b/>
          <w:sz w:val="28"/>
          <w:szCs w:val="28"/>
          <w:lang w:eastAsia="en-US"/>
        </w:rPr>
        <w:t>University of the Philippines Diliman</w:t>
      </w:r>
      <w:r w:rsidRPr="00857C3C">
        <w:rPr>
          <w:rFonts w:ascii="Calibri" w:eastAsia="MS Mincho" w:hAnsi="Calibri" w:cs="Arial"/>
          <w:b/>
          <w:sz w:val="28"/>
          <w:szCs w:val="28"/>
          <w:lang w:eastAsia="en-US"/>
        </w:rPr>
        <w:t>,</w:t>
      </w:r>
    </w:p>
    <w:p w:rsidR="00127ECB" w:rsidRPr="00127ECB" w:rsidRDefault="00942E12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  <w:r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>Quezon City, Philippines</w:t>
      </w:r>
      <w:r w:rsidR="00127ECB"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 xml:space="preserve"> 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4"/>
          <w:szCs w:val="36"/>
          <w:highlight w:val="yellow"/>
          <w:lang w:val="en-AU" w:eastAsia="en-US"/>
        </w:rPr>
      </w:pPr>
    </w:p>
    <w:p w:rsidR="00127ECB" w:rsidRPr="00127ECB" w:rsidRDefault="00942E12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val="en-AU" w:eastAsia="en-US"/>
        </w:rPr>
      </w:pP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>24</w:t>
      </w:r>
      <w:r w:rsidR="00AC16A8" w:rsidRPr="007B1961">
        <w:rPr>
          <w:rFonts w:ascii="Calibri" w:eastAsia="MS Mincho" w:hAnsi="Calibri" w:cs="Arial"/>
          <w:b/>
          <w:sz w:val="28"/>
          <w:szCs w:val="28"/>
          <w:vertAlign w:val="superscript"/>
          <w:lang w:val="en-AU" w:eastAsia="en-US"/>
        </w:rPr>
        <w:t>th</w:t>
      </w:r>
      <w:r w:rsidR="00AC16A8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</w:t>
      </w:r>
      <w:r w:rsidR="00D9565E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to </w:t>
      </w: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>30</w:t>
      </w:r>
      <w:r w:rsidR="00AC16A8" w:rsidRPr="007B1961">
        <w:rPr>
          <w:rFonts w:ascii="Calibri" w:eastAsia="MS Mincho" w:hAnsi="Calibri" w:cs="Arial"/>
          <w:b/>
          <w:sz w:val="28"/>
          <w:szCs w:val="28"/>
          <w:vertAlign w:val="superscript"/>
          <w:lang w:val="en-AU" w:eastAsia="en-US"/>
        </w:rPr>
        <w:t>th</w:t>
      </w:r>
      <w:r w:rsidR="00AC16A8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of</w:t>
      </w:r>
      <w:r w:rsidR="00D9565E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</w:t>
      </w:r>
      <w:r w:rsidR="00AC16A8">
        <w:rPr>
          <w:rFonts w:ascii="Calibri" w:eastAsia="MS Mincho" w:hAnsi="Calibri" w:cs="Arial"/>
          <w:b/>
          <w:sz w:val="28"/>
          <w:szCs w:val="28"/>
          <w:lang w:val="en-AU" w:eastAsia="en-US"/>
        </w:rPr>
        <w:t>November</w:t>
      </w:r>
      <w:r w:rsidR="00127ECB" w:rsidRPr="00127ECB">
        <w:rPr>
          <w:rFonts w:ascii="Calibri" w:eastAsia="MS Mincho" w:hAnsi="Calibri" w:cs="Arial"/>
          <w:b/>
          <w:sz w:val="28"/>
          <w:szCs w:val="28"/>
          <w:lang w:val="en-AU" w:eastAsia="en-US"/>
        </w:rPr>
        <w:t>, 201</w:t>
      </w: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>9</w:t>
      </w:r>
    </w:p>
    <w:p w:rsidR="00127ECB" w:rsidRPr="00127ECB" w:rsidRDefault="00127ECB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MS Mincho" w:hAnsi="Calibri" w:cs="Arial"/>
          <w:b/>
          <w:sz w:val="28"/>
          <w:szCs w:val="36"/>
          <w:lang w:val="en-AU" w:eastAsia="en-US"/>
        </w:rPr>
        <w:t xml:space="preserve">Application 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Applications: </w:t>
      </w:r>
      <w:r w:rsidRPr="00127ECB">
        <w:rPr>
          <w:rFonts w:ascii="Calibri" w:eastAsia="MS Mincho" w:hAnsi="Calibri" w:cs="Arial"/>
          <w:lang w:val="en-AU" w:eastAsia="en-US"/>
        </w:rPr>
        <w:t>Applications are open</w:t>
      </w:r>
      <w:r w:rsidRPr="00127ECB">
        <w:rPr>
          <w:rFonts w:ascii="Calibri" w:eastAsia="MS Mincho" w:hAnsi="Calibri" w:cs="Arial"/>
          <w:b/>
          <w:lang w:val="en-AU" w:eastAsia="en-US"/>
        </w:rPr>
        <w:t xml:space="preserve"> </w:t>
      </w:r>
      <w:r w:rsidRPr="00127ECB">
        <w:rPr>
          <w:rFonts w:ascii="Calibri" w:eastAsia="MS Mincho" w:hAnsi="Calibri" w:cs="Arial"/>
          <w:lang w:val="en-AU" w:eastAsia="en-US"/>
        </w:rPr>
        <w:t>for post-doctoral fellows from ProSPER.Net member universities, former Young Researchers’ School (YRS) participants, and young professionals from public</w:t>
      </w:r>
      <w:r w:rsidR="00AC16A8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private</w:t>
      </w:r>
      <w:r w:rsidR="00AC16A8">
        <w:rPr>
          <w:rFonts w:ascii="Calibri" w:eastAsia="MS Mincho" w:hAnsi="Calibri" w:cs="Arial"/>
          <w:lang w:val="en-AU" w:eastAsia="en-US"/>
        </w:rPr>
        <w:t>, and civil society</w:t>
      </w:r>
      <w:r w:rsidRPr="00127ECB">
        <w:rPr>
          <w:rFonts w:ascii="Calibri" w:eastAsia="MS Mincho" w:hAnsi="Calibri" w:cs="Arial"/>
          <w:lang w:val="en-AU" w:eastAsia="en-US"/>
        </w:rPr>
        <w:t xml:space="preserve"> sectors. </w:t>
      </w: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For those applying for the ProSPER.Net Leadership Programme Fellowship: </w:t>
      </w:r>
      <w:r w:rsidRPr="00127ECB">
        <w:rPr>
          <w:rFonts w:ascii="Calibri" w:eastAsia="MS Mincho" w:hAnsi="Calibri" w:cs="Arial"/>
          <w:u w:val="single"/>
          <w:lang w:val="en-AU" w:eastAsia="en-US"/>
        </w:rPr>
        <w:t>Please indicate the need of a fellowship in your application form</w:t>
      </w:r>
      <w:r w:rsidRPr="007B1961">
        <w:rPr>
          <w:rFonts w:ascii="Calibri" w:eastAsia="MS Mincho" w:hAnsi="Calibri" w:cs="Arial"/>
          <w:lang w:val="en-AU" w:eastAsia="en-US"/>
        </w:rPr>
        <w:t>. The fellowship covers all costs of the Leadership Programme participation fee, return economy class travel, accommodation and meals;</w:t>
      </w:r>
      <w:r w:rsidRPr="00127ECB">
        <w:rPr>
          <w:rFonts w:ascii="Calibri" w:eastAsia="MS Mincho" w:hAnsi="Calibri" w:cs="Arial"/>
          <w:lang w:val="en-AU" w:eastAsia="en-US"/>
        </w:rPr>
        <w:t xml:space="preserve"> </w:t>
      </w:r>
      <w:r w:rsidRPr="00127ECB">
        <w:rPr>
          <w:rFonts w:ascii="Calibri" w:eastAsia="MS Mincho" w:hAnsi="Calibri" w:cs="Arial"/>
          <w:b/>
          <w:u w:val="single"/>
          <w:lang w:val="en-AU" w:eastAsia="en-US"/>
        </w:rPr>
        <w:t xml:space="preserve">except for </w:t>
      </w:r>
      <w:r w:rsidR="000B3BD1">
        <w:rPr>
          <w:rFonts w:ascii="Calibri" w:eastAsia="MS Mincho" w:hAnsi="Calibri" w:cs="Arial"/>
          <w:b/>
          <w:u w:val="single"/>
          <w:lang w:val="en-AU" w:eastAsia="en-US"/>
        </w:rPr>
        <w:t xml:space="preserve">visa application fee </w:t>
      </w:r>
      <w:r w:rsidR="000B3BD1" w:rsidRPr="000B3BD1">
        <w:rPr>
          <w:rFonts w:ascii="Calibri" w:eastAsia="MS Mincho" w:hAnsi="Calibri" w:cs="Arial"/>
          <w:b/>
          <w:u w:val="single"/>
          <w:lang w:val="en-AU" w:eastAsia="en-US"/>
        </w:rPr>
        <w:t xml:space="preserve">and </w:t>
      </w:r>
      <w:r w:rsidRPr="000B3BD1">
        <w:rPr>
          <w:rFonts w:ascii="Calibri" w:eastAsia="MS Mincho" w:hAnsi="Calibri" w:cs="Arial"/>
          <w:b/>
          <w:u w:val="single"/>
          <w:lang w:val="en-AU" w:eastAsia="en-US"/>
        </w:rPr>
        <w:t>t</w:t>
      </w:r>
      <w:r w:rsidRPr="00127ECB">
        <w:rPr>
          <w:rFonts w:ascii="Calibri" w:eastAsia="MS Mincho" w:hAnsi="Calibri" w:cs="Arial"/>
          <w:b/>
          <w:u w:val="single"/>
          <w:lang w:val="en-AU" w:eastAsia="en-US"/>
        </w:rPr>
        <w:t>ravel insurance, which shall be the participant’s responsibility</w:t>
      </w:r>
      <w:r w:rsidRPr="00127ECB">
        <w:rPr>
          <w:rFonts w:ascii="Calibri" w:eastAsia="MS Mincho" w:hAnsi="Calibri" w:cs="Arial"/>
          <w:lang w:val="en-AU" w:eastAsia="en-US"/>
        </w:rPr>
        <w:t>.</w:t>
      </w: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Resource Persons: </w:t>
      </w:r>
      <w:r w:rsidRPr="00127ECB">
        <w:rPr>
          <w:rFonts w:ascii="Calibri" w:eastAsia="MS Mincho" w:hAnsi="Calibri" w:cs="Arial"/>
          <w:lang w:val="en-AU" w:eastAsia="en-US"/>
        </w:rPr>
        <w:t>The programme will be delivered by leadership experts primarily from</w:t>
      </w:r>
      <w:r>
        <w:rPr>
          <w:rFonts w:ascii="Calibri" w:eastAsia="MS Mincho" w:hAnsi="Calibri" w:cs="Arial"/>
          <w:lang w:val="en-AU" w:eastAsia="en-US"/>
        </w:rPr>
        <w:t xml:space="preserve"> </w:t>
      </w:r>
      <w:r w:rsidR="00942E12">
        <w:rPr>
          <w:rFonts w:ascii="Calibri" w:eastAsia="MS Mincho" w:hAnsi="Calibri" w:cs="Arial"/>
          <w:lang w:val="en-AU" w:eastAsia="en-US"/>
        </w:rPr>
        <w:t xml:space="preserve">University of the Philippines Diliman, </w:t>
      </w:r>
      <w:r w:rsidRPr="00127ECB">
        <w:rPr>
          <w:rFonts w:ascii="Calibri" w:eastAsia="MS Mincho" w:hAnsi="Calibri" w:cs="Arial"/>
          <w:lang w:val="en-AU" w:eastAsia="en-US"/>
        </w:rPr>
        <w:t>ProSPER.Net</w:t>
      </w:r>
      <w:r w:rsidR="00AC16A8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and from the local community. </w:t>
      </w:r>
    </w:p>
    <w:p w:rsidR="00127ECB" w:rsidRPr="00127ECB" w:rsidRDefault="00127ECB" w:rsidP="00127ECB">
      <w:pPr>
        <w:tabs>
          <w:tab w:val="left" w:pos="6048"/>
        </w:tabs>
        <w:spacing w:after="0" w:line="240" w:lineRule="auto"/>
        <w:jc w:val="both"/>
        <w:rPr>
          <w:rFonts w:ascii="Calibri" w:eastAsia="MS Mincho" w:hAnsi="Calibri" w:cs="Arial"/>
          <w:b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Aims: </w:t>
      </w:r>
    </w:p>
    <w:p w:rsidR="00127ECB" w:rsidRPr="00127ECB" w:rsidRDefault="00127ECB" w:rsidP="00127ECB">
      <w:pPr>
        <w:tabs>
          <w:tab w:val="left" w:pos="6048"/>
        </w:tabs>
        <w:spacing w:after="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Participants of the Leadership Programme will:</w:t>
      </w:r>
      <w:r w:rsidRPr="00127ECB">
        <w:rPr>
          <w:rFonts w:ascii="Calibri" w:eastAsia="MS Mincho" w:hAnsi="Calibri" w:cs="Arial"/>
          <w:lang w:val="en-AU" w:eastAsia="en-US"/>
        </w:rPr>
        <w:tab/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Gain competencies in adaptive leadership, which involves creativity, appreciative thinking, alternative scenario building, and future visioning.</w:t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Gain skills in communication and consensual decision-making processes in group settings and through simulation exercises.</w:t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Learn project development skills through problem-based learning cases in the community.</w:t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Enhance leadership qualities to serve societal needs</w:t>
      </w: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b/>
          <w:lang w:val="en-AU" w:eastAsia="en-US"/>
        </w:rPr>
      </w:pP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Selection Criteria: </w:t>
      </w:r>
      <w:r w:rsidRPr="00127ECB">
        <w:rPr>
          <w:rFonts w:ascii="Calibri" w:eastAsia="MS Mincho" w:hAnsi="Calibri" w:cs="Arial"/>
          <w:lang w:val="en-AU" w:eastAsia="en-US"/>
        </w:rPr>
        <w:t xml:space="preserve">Participants will be selected on the basis of a written application, according to the following criteria: 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Affiliation to a ProSPER.Net member university; YRS Alumni; professionals from public</w:t>
      </w:r>
      <w:r w:rsidR="00AC16A8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private</w:t>
      </w:r>
      <w:r w:rsidR="00AC16A8">
        <w:rPr>
          <w:rFonts w:ascii="Calibri" w:eastAsia="MS Mincho" w:hAnsi="Calibri" w:cs="Arial"/>
          <w:lang w:val="en-AU" w:eastAsia="en-US"/>
        </w:rPr>
        <w:t>, and civil society</w:t>
      </w:r>
      <w:r w:rsidRPr="00127ECB">
        <w:rPr>
          <w:rFonts w:ascii="Calibri" w:eastAsia="MS Mincho" w:hAnsi="Calibri" w:cs="Arial"/>
          <w:lang w:val="en-AU" w:eastAsia="en-US"/>
        </w:rPr>
        <w:t xml:space="preserve"> sector</w:t>
      </w:r>
      <w:r w:rsidR="00AC16A8">
        <w:rPr>
          <w:rFonts w:ascii="Calibri" w:eastAsia="MS Mincho" w:hAnsi="Calibri" w:cs="Arial"/>
          <w:lang w:val="en-AU" w:eastAsia="en-US"/>
        </w:rPr>
        <w:t>s</w:t>
      </w:r>
      <w:r w:rsidRPr="00127ECB">
        <w:rPr>
          <w:rFonts w:ascii="Calibri" w:eastAsia="MS Mincho" w:hAnsi="Calibri" w:cs="Arial"/>
          <w:lang w:val="en-AU" w:eastAsia="en-US"/>
        </w:rPr>
        <w:t xml:space="preserve"> working in the Asia-Pacific region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High level of understanding of written and spoken English language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An advanced understanding of sustainability and its relevance for his/her own research or work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sz w:val="20"/>
          <w:szCs w:val="20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Demonstrated leadership ability to work in a team environment and contribute to community service activities</w:t>
      </w:r>
    </w:p>
    <w:p w:rsidR="00127ECB" w:rsidRPr="00127ECB" w:rsidRDefault="00127ECB" w:rsidP="00127ECB">
      <w:pPr>
        <w:spacing w:after="0" w:line="240" w:lineRule="auto"/>
        <w:jc w:val="both"/>
        <w:rPr>
          <w:rFonts w:ascii="Calibri" w:eastAsia="MS Mincho" w:hAnsi="Calibri" w:cs="Arial"/>
          <w:b/>
          <w:sz w:val="28"/>
          <w:szCs w:val="28"/>
          <w:lang w:val="en-AU" w:eastAsia="en-US"/>
        </w:rPr>
      </w:pPr>
      <w:r w:rsidRPr="00127ECB">
        <w:rPr>
          <w:rFonts w:ascii="Calibri" w:eastAsia="MS Mincho" w:hAnsi="Calibri" w:cs="Arial"/>
          <w:b/>
          <w:i/>
          <w:sz w:val="28"/>
          <w:szCs w:val="28"/>
          <w:lang w:val="en-AU" w:eastAsia="en-US"/>
        </w:rPr>
        <w:br w:type="page"/>
      </w:r>
    </w:p>
    <w:p w:rsidR="00127ECB" w:rsidRPr="007B1961" w:rsidRDefault="00942E12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0"/>
          <w:szCs w:val="20"/>
          <w:lang w:val="en-AU" w:eastAsia="en-US"/>
        </w:rPr>
      </w:pPr>
      <w:r>
        <w:rPr>
          <w:rFonts w:ascii="Calibri" w:eastAsia="MS Mincho" w:hAnsi="Calibri" w:cs="Arial"/>
          <w:b/>
          <w:sz w:val="20"/>
          <w:szCs w:val="20"/>
          <w:lang w:val="en-AU" w:eastAsia="en-US"/>
        </w:rPr>
        <w:lastRenderedPageBreak/>
        <w:t>2019</w:t>
      </w:r>
      <w:r w:rsidR="00127ECB" w:rsidRPr="007B1961">
        <w:rPr>
          <w:rFonts w:ascii="Calibri" w:eastAsia="MS Mincho" w:hAnsi="Calibri" w:cs="Arial"/>
          <w:b/>
          <w:sz w:val="20"/>
          <w:szCs w:val="20"/>
          <w:lang w:val="en-AU" w:eastAsia="en-US"/>
        </w:rPr>
        <w:t xml:space="preserve"> ProSPER.Net Leadership Programme</w:t>
      </w:r>
    </w:p>
    <w:p w:rsidR="00942E12" w:rsidRDefault="00127ECB">
      <w:pPr>
        <w:spacing w:after="0" w:line="240" w:lineRule="auto"/>
        <w:jc w:val="center"/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</w:pPr>
      <w:r w:rsidRPr="007B1961">
        <w:rPr>
          <w:rFonts w:ascii="Calibri" w:eastAsia="MS Mincho" w:hAnsi="Calibri" w:cs="Calibri"/>
          <w:b/>
          <w:i/>
          <w:iCs/>
          <w:sz w:val="20"/>
          <w:szCs w:val="20"/>
          <w:lang w:eastAsia="en-US"/>
        </w:rPr>
        <w:t>“</w:t>
      </w:r>
      <w:r w:rsidR="00942E12"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  <w:t xml:space="preserve">Engineering Approaches to Disaster Risk Reduction and Management </w:t>
      </w:r>
    </w:p>
    <w:p w:rsidR="00127ECB" w:rsidRPr="007B1961" w:rsidRDefault="00942E12">
      <w:pPr>
        <w:spacing w:after="0" w:line="240" w:lineRule="auto"/>
        <w:jc w:val="center"/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</w:pPr>
      <w:r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  <w:t>towards Sustainable Development in the Asia-Pacific Region</w:t>
      </w:r>
      <w:r w:rsidR="00127ECB" w:rsidRPr="007B1961"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  <w:t>”</w:t>
      </w:r>
    </w:p>
    <w:p w:rsidR="00127ECB" w:rsidRPr="007B1961" w:rsidRDefault="00127ECB" w:rsidP="00857C3C">
      <w:pPr>
        <w:spacing w:after="0" w:line="240" w:lineRule="auto"/>
        <w:jc w:val="center"/>
        <w:rPr>
          <w:rFonts w:ascii="Calibri" w:eastAsia="MS Mincho" w:hAnsi="Calibri" w:cs="Arial"/>
          <w:b/>
          <w:sz w:val="20"/>
          <w:szCs w:val="20"/>
          <w:lang w:val="en-AU" w:eastAsia="en-US"/>
        </w:rPr>
      </w:pPr>
      <w:r w:rsidRPr="007B1961">
        <w:rPr>
          <w:rFonts w:ascii="Calibri" w:eastAsia="MS Mincho" w:hAnsi="Calibri" w:cs="Arial"/>
          <w:b/>
          <w:sz w:val="20"/>
          <w:szCs w:val="20"/>
          <w:lang w:val="en-AU" w:eastAsia="en-US"/>
        </w:rPr>
        <w:t xml:space="preserve">Hosted by </w:t>
      </w:r>
      <w:r w:rsidR="00942E12">
        <w:rPr>
          <w:rFonts w:ascii="Calibri" w:eastAsia="MS Mincho" w:hAnsi="Calibri" w:cs="Arial"/>
          <w:b/>
          <w:sz w:val="20"/>
          <w:szCs w:val="20"/>
          <w:lang w:val="en-AU" w:eastAsia="en-US"/>
        </w:rPr>
        <w:t>U</w:t>
      </w:r>
      <w:r w:rsidR="00857C3C" w:rsidRPr="007B1961">
        <w:rPr>
          <w:rFonts w:ascii="Calibri" w:eastAsia="MS Mincho" w:hAnsi="Calibri" w:cs="Arial"/>
          <w:b/>
          <w:sz w:val="20"/>
          <w:szCs w:val="20"/>
          <w:lang w:val="en-AU" w:eastAsia="en-US"/>
        </w:rPr>
        <w:t>niversity</w:t>
      </w:r>
      <w:r w:rsidR="00942E12">
        <w:rPr>
          <w:rFonts w:ascii="Calibri" w:eastAsia="MS Mincho" w:hAnsi="Calibri" w:cs="Arial"/>
          <w:b/>
          <w:sz w:val="20"/>
          <w:szCs w:val="20"/>
          <w:lang w:val="en-AU" w:eastAsia="en-US"/>
        </w:rPr>
        <w:t xml:space="preserve"> of the Philippines Diliman</w:t>
      </w:r>
    </w:p>
    <w:p w:rsidR="002B170D" w:rsidRDefault="002B170D" w:rsidP="00127ECB">
      <w:pPr>
        <w:spacing w:after="12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12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MS Mincho" w:hAnsi="Calibri" w:cs="Arial"/>
          <w:b/>
          <w:sz w:val="28"/>
          <w:szCs w:val="36"/>
          <w:lang w:val="en-AU" w:eastAsia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260"/>
        <w:gridCol w:w="2410"/>
        <w:gridCol w:w="789"/>
        <w:gridCol w:w="1337"/>
        <w:gridCol w:w="1950"/>
      </w:tblGrid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Family name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First and other names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Date of birth (Day/Month/Year)</w:t>
            </w:r>
          </w:p>
        </w:tc>
        <w:tc>
          <w:tcPr>
            <w:tcW w:w="2410" w:type="dxa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Gender</w:t>
            </w:r>
          </w:p>
        </w:tc>
        <w:tc>
          <w:tcPr>
            <w:tcW w:w="1950" w:type="dxa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Current location (City, Country)</w:t>
            </w:r>
          </w:p>
        </w:tc>
        <w:tc>
          <w:tcPr>
            <w:tcW w:w="2410" w:type="dxa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Country of citizenship</w:t>
            </w:r>
          </w:p>
        </w:tc>
        <w:tc>
          <w:tcPr>
            <w:tcW w:w="1950" w:type="dxa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highlight w:val="yellow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Name of the closest airport to your current location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highlight w:val="yellow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Email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Present</w:t>
            </w:r>
            <w:r w:rsidRPr="00127ECB">
              <w:rPr>
                <w:rFonts w:ascii="Calibri" w:eastAsia="MS Mincho" w:hAnsi="Calibri" w:cs="Arial" w:hint="eastAsia"/>
                <w:b/>
                <w:sz w:val="20"/>
                <w:szCs w:val="24"/>
                <w:lang w:val="en-AU"/>
              </w:rPr>
              <w:t xml:space="preserve"> O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ccupation/Title/Affiliation/</w:t>
            </w:r>
            <w:r w:rsidRPr="00127ECB">
              <w:rPr>
                <w:rFonts w:ascii="Calibri" w:eastAsia="MS Mincho" w:hAnsi="Calibri" w:cs="Arial" w:hint="eastAsia"/>
                <w:b/>
                <w:sz w:val="20"/>
                <w:szCs w:val="24"/>
                <w:lang w:val="en-AU"/>
              </w:rPr>
              <w:t xml:space="preserve"> 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Department/Organisation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5F5382" w:rsidRPr="00127ECB" w:rsidTr="005F5382">
        <w:tc>
          <w:tcPr>
            <w:tcW w:w="9883" w:type="dxa"/>
            <w:gridSpan w:val="6"/>
          </w:tcPr>
          <w:p w:rsidR="005F5382" w:rsidRPr="00127ECB" w:rsidRDefault="005F5382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Telephone</w:t>
            </w:r>
          </w:p>
          <w:p w:rsidR="005F5382" w:rsidRPr="00127ECB" w:rsidRDefault="005F5382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Mobile telephone</w:t>
            </w:r>
          </w:p>
        </w:tc>
      </w:tr>
      <w:tr w:rsidR="00127ECB" w:rsidRPr="00127ECB" w:rsidTr="00127ECB">
        <w:tc>
          <w:tcPr>
            <w:tcW w:w="3137" w:type="dxa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Need of fellowship     Yes / No</w:t>
            </w:r>
          </w:p>
        </w:tc>
        <w:tc>
          <w:tcPr>
            <w:tcW w:w="6746" w:type="dxa"/>
            <w:gridSpan w:val="5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Have you participated in the Young Researchers’ School? </w:t>
            </w:r>
            <w:r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     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Yes / No </w:t>
            </w:r>
          </w:p>
        </w:tc>
      </w:tr>
      <w:tr w:rsidR="00127ECB" w:rsidRPr="00127ECB" w:rsidTr="00127ECB">
        <w:tc>
          <w:tcPr>
            <w:tcW w:w="9883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Why are you interested in applying for this programme that focuses on leadership development?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9883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How do you apply the concept of sustainable development in your work?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9883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Demonstrate your ability to work in a team environment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 and/or share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 xml:space="preserve"> your experience in community development/service activities.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/>
              </w:rPr>
            </w:pP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9883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Please share your experiences in project implementation or personal challenges where you had to exercise a leadership role.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</w:pP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9883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Provide a brief description of a project related to sustainable development that you plan to implement in the next year. (maximum 500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 xml:space="preserve">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9883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Research publications and/or presentations (conferences, dissertation defence, etc).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rPr>
          <w:trHeight w:val="625"/>
        </w:trPr>
        <w:tc>
          <w:tcPr>
            <w:tcW w:w="9883" w:type="dxa"/>
            <w:gridSpan w:val="6"/>
            <w:tcBorders>
              <w:left w:val="nil"/>
              <w:righ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  <w:t>I hereby certify that the information I have given on this application form is complete and correct to the best of my knowledge.</w:t>
            </w:r>
          </w:p>
        </w:tc>
      </w:tr>
      <w:tr w:rsidR="00127ECB" w:rsidRPr="00127ECB" w:rsidTr="00127ECB">
        <w:trPr>
          <w:trHeight w:val="625"/>
        </w:trPr>
        <w:tc>
          <w:tcPr>
            <w:tcW w:w="6596" w:type="dxa"/>
            <w:gridSpan w:val="4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Signature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3287" w:type="dxa"/>
            <w:gridSpan w:val="2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Date</w:t>
            </w:r>
          </w:p>
        </w:tc>
      </w:tr>
    </w:tbl>
    <w:p w:rsidR="004F4C76" w:rsidRPr="00127ECB" w:rsidRDefault="00127ECB" w:rsidP="00127ECB">
      <w:pPr>
        <w:spacing w:after="0" w:line="240" w:lineRule="auto"/>
        <w:rPr>
          <w:rFonts w:ascii="Calibri" w:eastAsia="MS Mincho" w:hAnsi="Calibri" w:cs="Arial"/>
          <w:sz w:val="20"/>
          <w:szCs w:val="20"/>
          <w:lang w:val="en-AU" w:eastAsia="en-US"/>
        </w:rPr>
      </w:pP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This form should be completed and emailed as an attachment, together with a </w:t>
      </w:r>
      <w:r w:rsidRPr="00127ECB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 xml:space="preserve">CV and </w:t>
      </w:r>
      <w:r w:rsidR="00745116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>a recommendation letter from your</w:t>
      </w:r>
      <w:r w:rsidRPr="00127ECB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 xml:space="preserve"> direct supervisor</w:t>
      </w:r>
      <w:r w:rsidR="00745116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>/ manager</w:t>
      </w: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 to </w:t>
      </w:r>
      <w:r w:rsidRPr="00127ECB">
        <w:rPr>
          <w:rFonts w:ascii="Calibri" w:eastAsia="MS Mincho" w:hAnsi="Calibri" w:cs="Arial"/>
          <w:b/>
          <w:sz w:val="20"/>
          <w:szCs w:val="20"/>
          <w:lang w:val="en-AU" w:eastAsia="en-US"/>
        </w:rPr>
        <w:t>prospernet.lp@unu.edu</w:t>
      </w: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 </w:t>
      </w:r>
      <w:r w:rsidRPr="00515121">
        <w:rPr>
          <w:rFonts w:ascii="Calibri" w:eastAsia="MS Mincho" w:hAnsi="Calibri" w:cs="Arial"/>
          <w:sz w:val="20"/>
          <w:szCs w:val="20"/>
          <w:lang w:val="en-AU" w:eastAsia="en-US"/>
        </w:rPr>
        <w:t>by</w:t>
      </w:r>
      <w:r w:rsidR="007128EF" w:rsidRPr="00515121">
        <w:rPr>
          <w:rFonts w:ascii="Calibri" w:eastAsia="MS Mincho" w:hAnsi="Calibri" w:cs="Arial"/>
          <w:sz w:val="20"/>
          <w:szCs w:val="20"/>
          <w:lang w:val="en-AU" w:eastAsia="en-US"/>
        </w:rPr>
        <w:t xml:space="preserve"> </w:t>
      </w:r>
      <w:r w:rsidR="00515121" w:rsidRPr="00515121">
        <w:rPr>
          <w:rFonts w:ascii="Calibri" w:eastAsia="MS Mincho" w:hAnsi="Calibri" w:cs="Arial"/>
          <w:b/>
          <w:sz w:val="20"/>
          <w:szCs w:val="20"/>
          <w:u w:val="single"/>
          <w:lang w:val="en-AU" w:eastAsia="en-US"/>
        </w:rPr>
        <w:t>Sun</w:t>
      </w:r>
      <w:r w:rsidR="007128EF" w:rsidRPr="00515121">
        <w:rPr>
          <w:rFonts w:ascii="Calibri" w:eastAsia="MS Mincho" w:hAnsi="Calibri" w:cs="Arial"/>
          <w:b/>
          <w:sz w:val="20"/>
          <w:szCs w:val="20"/>
          <w:u w:val="single"/>
          <w:lang w:val="en-AU" w:eastAsia="en-US"/>
        </w:rPr>
        <w:t>day,</w:t>
      </w:r>
      <w:r w:rsidRPr="00515121">
        <w:rPr>
          <w:rFonts w:ascii="Calibri" w:eastAsia="MS Mincho" w:hAnsi="Calibri" w:cs="Arial"/>
          <w:b/>
          <w:sz w:val="20"/>
          <w:szCs w:val="20"/>
          <w:u w:val="single"/>
          <w:lang w:val="en-AU" w:eastAsia="en-US"/>
        </w:rPr>
        <w:t xml:space="preserve"> </w:t>
      </w:r>
      <w:r w:rsidR="007128EF" w:rsidRPr="00515121">
        <w:rPr>
          <w:rFonts w:ascii="Calibri" w:eastAsia="MS Mincho" w:hAnsi="Calibri" w:cs="Arial"/>
          <w:b/>
          <w:sz w:val="20"/>
          <w:szCs w:val="20"/>
          <w:u w:val="single"/>
          <w:lang w:val="en-AU" w:eastAsia="en-US"/>
        </w:rPr>
        <w:t>1</w:t>
      </w:r>
      <w:r w:rsidR="00515121" w:rsidRPr="00515121">
        <w:rPr>
          <w:rFonts w:ascii="Calibri" w:eastAsia="MS Mincho" w:hAnsi="Calibri" w:cs="Arial"/>
          <w:b/>
          <w:sz w:val="20"/>
          <w:szCs w:val="20"/>
          <w:u w:val="single"/>
          <w:lang w:val="en-AU" w:eastAsia="en-US"/>
        </w:rPr>
        <w:t>8</w:t>
      </w:r>
      <w:r w:rsidR="007128EF" w:rsidRPr="00515121">
        <w:rPr>
          <w:rFonts w:ascii="Calibri" w:eastAsia="MS Mincho" w:hAnsi="Calibri" w:cs="Arial"/>
          <w:b/>
          <w:sz w:val="20"/>
          <w:szCs w:val="20"/>
          <w:u w:val="single"/>
          <w:lang w:val="en-AU" w:eastAsia="en-US"/>
        </w:rPr>
        <w:t xml:space="preserve"> August 2019</w:t>
      </w:r>
      <w:r w:rsidRPr="00515121">
        <w:rPr>
          <w:rFonts w:ascii="Arial" w:eastAsia="MS Mincho" w:hAnsi="Arial" w:cs="Arial"/>
          <w:sz w:val="20"/>
          <w:szCs w:val="20"/>
          <w:lang w:val="en-AU" w:eastAsia="en-US"/>
        </w:rPr>
        <w:t xml:space="preserve">. </w:t>
      </w:r>
      <w:r w:rsidRPr="00515121">
        <w:rPr>
          <w:rFonts w:ascii="Calibri" w:eastAsia="MS Mincho" w:hAnsi="Calibri" w:cs="Arial"/>
          <w:sz w:val="20"/>
          <w:szCs w:val="20"/>
          <w:lang w:val="en-AU" w:eastAsia="en-US"/>
        </w:rPr>
        <w:t>*Please</w:t>
      </w:r>
      <w:bookmarkStart w:id="0" w:name="_GoBack"/>
      <w:bookmarkEnd w:id="0"/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 note that only </w:t>
      </w:r>
      <w:r w:rsidRPr="00127ECB">
        <w:rPr>
          <w:rFonts w:ascii="Calibri" w:eastAsia="MS Mincho" w:hAnsi="Calibri" w:cs="Arial"/>
          <w:color w:val="000000"/>
          <w:sz w:val="20"/>
          <w:szCs w:val="20"/>
          <w:shd w:val="clear" w:color="auto" w:fill="FFFFFF"/>
          <w:lang w:val="en-AU" w:eastAsia="en-US"/>
        </w:rPr>
        <w:t>selected applicants will be notified fr</w:t>
      </w:r>
      <w:r>
        <w:rPr>
          <w:rFonts w:ascii="Calibri" w:eastAsia="MS Mincho" w:hAnsi="Calibri" w:cs="Arial"/>
          <w:color w:val="000000"/>
          <w:sz w:val="20"/>
          <w:szCs w:val="20"/>
          <w:shd w:val="clear" w:color="auto" w:fill="FFFFFF"/>
          <w:lang w:val="en-AU" w:eastAsia="en-US"/>
        </w:rPr>
        <w:t>om the Secretariat</w:t>
      </w:r>
      <w:r w:rsidRPr="00127ECB">
        <w:rPr>
          <w:rFonts w:ascii="Calibri" w:eastAsia="MS Mincho" w:hAnsi="Calibri" w:cs="Arial"/>
          <w:color w:val="000000"/>
          <w:sz w:val="20"/>
          <w:szCs w:val="20"/>
          <w:shd w:val="clear" w:color="auto" w:fill="FFFFFF"/>
          <w:lang w:val="en-AU" w:eastAsia="en-US"/>
        </w:rPr>
        <w:t>. We regret we are not able to answer to inquiries regarding the selection process and the results.</w:t>
      </w:r>
    </w:p>
    <w:sectPr w:rsidR="004F4C76" w:rsidRPr="00127ECB" w:rsidSect="00122F33">
      <w:footerReference w:type="default" r:id="rId9"/>
      <w:pgSz w:w="11900" w:h="16840"/>
      <w:pgMar w:top="720" w:right="720" w:bottom="720" w:left="720" w:header="2160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F3" w:rsidRDefault="00857C3C">
      <w:pPr>
        <w:spacing w:after="0" w:line="240" w:lineRule="auto"/>
      </w:pPr>
      <w:r>
        <w:separator/>
      </w:r>
    </w:p>
  </w:endnote>
  <w:endnote w:type="continuationSeparator" w:id="0">
    <w:p w:rsidR="006738F3" w:rsidRDefault="008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30" w:rsidRDefault="00127ECB" w:rsidP="00212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3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F3" w:rsidRDefault="00857C3C">
      <w:pPr>
        <w:spacing w:after="0" w:line="240" w:lineRule="auto"/>
      </w:pPr>
      <w:r>
        <w:separator/>
      </w:r>
    </w:p>
  </w:footnote>
  <w:footnote w:type="continuationSeparator" w:id="0">
    <w:p w:rsidR="006738F3" w:rsidRDefault="0085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8F8"/>
    <w:multiLevelType w:val="hybridMultilevel"/>
    <w:tmpl w:val="6F348BAA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E9577E"/>
    <w:multiLevelType w:val="hybridMultilevel"/>
    <w:tmpl w:val="841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CB"/>
    <w:rsid w:val="000B3BD1"/>
    <w:rsid w:val="00127ECB"/>
    <w:rsid w:val="002B170D"/>
    <w:rsid w:val="004F4C76"/>
    <w:rsid w:val="00515121"/>
    <w:rsid w:val="005F5382"/>
    <w:rsid w:val="006738F3"/>
    <w:rsid w:val="007128EF"/>
    <w:rsid w:val="00745116"/>
    <w:rsid w:val="007B1961"/>
    <w:rsid w:val="007C4796"/>
    <w:rsid w:val="00833117"/>
    <w:rsid w:val="00857C3C"/>
    <w:rsid w:val="00942E12"/>
    <w:rsid w:val="00AC16A8"/>
    <w:rsid w:val="00BD06C4"/>
    <w:rsid w:val="00C65FE6"/>
    <w:rsid w:val="00C947B8"/>
    <w:rsid w:val="00D9565E"/>
    <w:rsid w:val="00E67DBC"/>
    <w:rsid w:val="00E8109E"/>
    <w:rsid w:val="00E86F20"/>
    <w:rsid w:val="00EA52EA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210"/>
  <w15:chartTrackingRefBased/>
  <w15:docId w15:val="{AA015955-B90F-4020-82C0-C10CC7A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CB"/>
  </w:style>
  <w:style w:type="paragraph" w:styleId="Header">
    <w:name w:val="header"/>
    <w:basedOn w:val="Normal"/>
    <w:link w:val="HeaderChar"/>
    <w:uiPriority w:val="99"/>
    <w:unhideWhenUsed/>
    <w:rsid w:val="002B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0D"/>
  </w:style>
  <w:style w:type="paragraph" w:styleId="BalloonText">
    <w:name w:val="Balloon Text"/>
    <w:basedOn w:val="Normal"/>
    <w:link w:val="BalloonTextChar"/>
    <w:uiPriority w:val="99"/>
    <w:semiHidden/>
    <w:unhideWhenUsed/>
    <w:rsid w:val="00C9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F6B7-6DEC-47DC-9215-86060501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Uematsu, Kiyoko</dc:creator>
  <cp:keywords/>
  <dc:description/>
  <cp:lastModifiedBy>Saito, Chihiro</cp:lastModifiedBy>
  <cp:revision>8</cp:revision>
  <dcterms:created xsi:type="dcterms:W3CDTF">2018-08-10T02:11:00Z</dcterms:created>
  <dcterms:modified xsi:type="dcterms:W3CDTF">2019-07-12T06:15:00Z</dcterms:modified>
</cp:coreProperties>
</file>